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0454D" w14:textId="77777777" w:rsidR="003949DB" w:rsidRDefault="003949DB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14:paraId="278F74BD" w14:textId="77777777" w:rsidR="003949DB" w:rsidRDefault="003949DB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14:paraId="457E415D" w14:textId="77777777" w:rsidR="003949DB" w:rsidRDefault="003949DB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14:paraId="179E6A4C" w14:textId="77777777" w:rsidR="003949DB" w:rsidRDefault="003949DB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14:paraId="3360B376" w14:textId="77777777" w:rsidR="003949DB" w:rsidRDefault="003949DB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14:paraId="1FD18525" w14:textId="77777777" w:rsidR="003949DB" w:rsidRDefault="003949DB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14:paraId="43ED96A9" w14:textId="77777777" w:rsidR="003949DB" w:rsidRDefault="003949DB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14:paraId="0CB9B068" w14:textId="77777777" w:rsidR="003949DB" w:rsidRDefault="003949DB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14:paraId="4AB1458B" w14:textId="77777777" w:rsidR="003949DB" w:rsidRDefault="003949DB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14:paraId="0DC5D571" w14:textId="77777777" w:rsidR="00885D6B" w:rsidRPr="003949DB" w:rsidRDefault="002555DF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  <w:r w:rsidRPr="003949DB">
        <w:rPr>
          <w:rFonts w:ascii="Times New Roman" w:hAnsi="Times New Roman" w:cs="Times New Roman"/>
          <w:bCs/>
        </w:rPr>
        <w:t xml:space="preserve">Motivation </w:t>
      </w:r>
      <w:r w:rsidR="002510E6" w:rsidRPr="003949DB">
        <w:rPr>
          <w:rFonts w:ascii="Times New Roman" w:hAnsi="Times New Roman" w:cs="Times New Roman"/>
          <w:bCs/>
        </w:rPr>
        <w:t>strategies</w:t>
      </w:r>
    </w:p>
    <w:p w14:paraId="799A11C2" w14:textId="77777777" w:rsidR="003949DB" w:rsidRPr="003949DB" w:rsidRDefault="002555DF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  <w:r w:rsidRPr="003949DB">
        <w:rPr>
          <w:rFonts w:ascii="Times New Roman" w:hAnsi="Times New Roman" w:cs="Times New Roman"/>
          <w:bCs/>
        </w:rPr>
        <w:t>Student Name</w:t>
      </w:r>
    </w:p>
    <w:p w14:paraId="26A84B25" w14:textId="77777777" w:rsidR="003949DB" w:rsidRPr="003949DB" w:rsidRDefault="002555DF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  <w:r w:rsidRPr="003949DB">
        <w:rPr>
          <w:rFonts w:ascii="Times New Roman" w:hAnsi="Times New Roman" w:cs="Times New Roman"/>
          <w:bCs/>
        </w:rPr>
        <w:t>Institution Affiliations</w:t>
      </w:r>
    </w:p>
    <w:p w14:paraId="21579419" w14:textId="77777777" w:rsidR="003949DB" w:rsidRPr="003949DB" w:rsidRDefault="002555DF" w:rsidP="00CA042D">
      <w:pPr>
        <w:spacing w:line="480" w:lineRule="auto"/>
        <w:jc w:val="center"/>
        <w:rPr>
          <w:rFonts w:ascii="Times New Roman" w:hAnsi="Times New Roman" w:cs="Times New Roman"/>
          <w:bCs/>
        </w:rPr>
      </w:pPr>
      <w:r w:rsidRPr="003949DB">
        <w:rPr>
          <w:rFonts w:ascii="Times New Roman" w:hAnsi="Times New Roman" w:cs="Times New Roman"/>
          <w:bCs/>
        </w:rPr>
        <w:t>Date</w:t>
      </w:r>
    </w:p>
    <w:p w14:paraId="37D94BC3" w14:textId="77777777" w:rsidR="00EA7B94" w:rsidRPr="00FF3541" w:rsidRDefault="00EA7B94" w:rsidP="00CA042D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14:paraId="263C5906" w14:textId="77777777" w:rsidR="003949DB" w:rsidRDefault="002555DF" w:rsidP="00CA042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300535" w14:textId="77777777" w:rsidR="00E555EC" w:rsidRPr="005C2CA8" w:rsidRDefault="002555DF" w:rsidP="00CA042D">
      <w:pPr>
        <w:pStyle w:val="ListParagraph"/>
        <w:spacing w:line="480" w:lineRule="auto"/>
        <w:ind w:left="1800"/>
        <w:rPr>
          <w:rFonts w:ascii="Times New Roman" w:hAnsi="Times New Roman" w:cs="Times New Roman"/>
          <w:b/>
          <w:bCs/>
        </w:rPr>
      </w:pPr>
      <w:r w:rsidRPr="005C2CA8">
        <w:rPr>
          <w:rFonts w:ascii="Times New Roman" w:hAnsi="Times New Roman" w:cs="Times New Roman"/>
          <w:b/>
          <w:bCs/>
        </w:rPr>
        <w:lastRenderedPageBreak/>
        <w:t>How to motivate your employees</w:t>
      </w:r>
    </w:p>
    <w:p w14:paraId="47CC6398" w14:textId="7A694C23" w:rsidR="005E2C44" w:rsidRDefault="002555DF" w:rsidP="005E2C4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performance of an organization relies heavily on employee motivation. Empirical scientific and psychological shreds of evidence show that employees who are motivated </w:t>
      </w:r>
      <w:r w:rsidR="005E2C44">
        <w:rPr>
          <w:rFonts w:ascii="Times New Roman" w:hAnsi="Times New Roman" w:cs="Times New Roman"/>
        </w:rPr>
        <w:t xml:space="preserve">by their employers </w:t>
      </w:r>
      <w:r>
        <w:rPr>
          <w:rFonts w:ascii="Times New Roman" w:hAnsi="Times New Roman" w:cs="Times New Roman"/>
        </w:rPr>
        <w:t>perform better and boost organizationa</w:t>
      </w:r>
      <w:r w:rsidR="000946E4">
        <w:rPr>
          <w:rFonts w:ascii="Times New Roman" w:hAnsi="Times New Roman" w:cs="Times New Roman"/>
        </w:rPr>
        <w:t>l performance</w:t>
      </w:r>
      <w:r>
        <w:rPr>
          <w:rFonts w:ascii="Times New Roman" w:hAnsi="Times New Roman" w:cs="Times New Roman"/>
        </w:rPr>
        <w:t xml:space="preserve">. </w:t>
      </w:r>
      <w:r w:rsidR="005E2C44">
        <w:rPr>
          <w:rFonts w:ascii="Times New Roman" w:hAnsi="Times New Roman" w:cs="Times New Roman"/>
        </w:rPr>
        <w:t xml:space="preserve">Will be great for </w:t>
      </w:r>
      <w:r w:rsidR="000628D4">
        <w:rPr>
          <w:rFonts w:ascii="Times New Roman" w:hAnsi="Times New Roman" w:cs="Times New Roman"/>
        </w:rPr>
        <w:t>these employers</w:t>
      </w:r>
      <w:r w:rsidR="005E2C44">
        <w:rPr>
          <w:rFonts w:ascii="Times New Roman" w:hAnsi="Times New Roman" w:cs="Times New Roman"/>
        </w:rPr>
        <w:t xml:space="preserve"> to apply strategies like </w:t>
      </w:r>
    </w:p>
    <w:p w14:paraId="28E57044" w14:textId="28134874" w:rsidR="000D6AD1" w:rsidRPr="000628D4" w:rsidRDefault="00433ECA" w:rsidP="000628D4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Gold setting theory to </w:t>
      </w:r>
      <w:r w:rsidR="002555DF" w:rsidRPr="000D6AD1">
        <w:rPr>
          <w:rFonts w:ascii="Times New Roman" w:hAnsi="Times New Roman" w:cs="Times New Roman"/>
        </w:rPr>
        <w:t>Set</w:t>
      </w:r>
      <w:r w:rsidR="000F3C6E" w:rsidRPr="000D6AD1">
        <w:rPr>
          <w:rFonts w:ascii="Times New Roman" w:hAnsi="Times New Roman" w:cs="Times New Roman"/>
        </w:rPr>
        <w:t xml:space="preserve"> achievable goals</w:t>
      </w:r>
      <w:r w:rsidR="000628D4">
        <w:rPr>
          <w:rFonts w:ascii="Times New Roman" w:hAnsi="Times New Roman" w:cs="Times New Roman"/>
        </w:rPr>
        <w:t>, with the intention going from a specific point A to a specific point b, with b as the final outcome Such</w:t>
      </w:r>
      <w:r w:rsidR="004F7CA4" w:rsidRPr="000628D4">
        <w:rPr>
          <w:rFonts w:ascii="Times New Roman" w:hAnsi="Times New Roman" w:cs="Times New Roman"/>
        </w:rPr>
        <w:t xml:space="preserve"> goals re</w:t>
      </w:r>
      <w:r w:rsidR="000628D4">
        <w:rPr>
          <w:rFonts w:ascii="Times New Roman" w:hAnsi="Times New Roman" w:cs="Times New Roman"/>
        </w:rPr>
        <w:t>ward employees. It brings self-satisfaction</w:t>
      </w:r>
      <w:r w:rsidR="004F7CA4" w:rsidRPr="000628D4">
        <w:rPr>
          <w:rFonts w:ascii="Times New Roman" w:hAnsi="Times New Roman" w:cs="Times New Roman"/>
        </w:rPr>
        <w:t xml:space="preserve"> </w:t>
      </w:r>
      <w:r w:rsidR="000628D4">
        <w:rPr>
          <w:rFonts w:ascii="Times New Roman" w:hAnsi="Times New Roman" w:cs="Times New Roman"/>
        </w:rPr>
        <w:t xml:space="preserve">to the employee </w:t>
      </w:r>
      <w:r w:rsidR="004F7CA4" w:rsidRPr="000628D4">
        <w:rPr>
          <w:rFonts w:ascii="Times New Roman" w:hAnsi="Times New Roman" w:cs="Times New Roman"/>
        </w:rPr>
        <w:t xml:space="preserve">and ability to do even extra work.  </w:t>
      </w:r>
      <w:r w:rsidR="00B70A78" w:rsidRPr="000628D4">
        <w:rPr>
          <w:rFonts w:ascii="Times New Roman" w:hAnsi="Times New Roman" w:cs="Times New Roman"/>
        </w:rPr>
        <w:t xml:space="preserve">High and specific goals are effective in increasing an employee’s performance regardless of the methods used to set them. </w:t>
      </w:r>
      <w:r w:rsidR="009D7C07" w:rsidRPr="000628D4">
        <w:rPr>
          <w:rFonts w:ascii="Times New Roman" w:hAnsi="Times New Roman" w:cs="Times New Roman"/>
        </w:rPr>
        <w:t xml:space="preserve">According to the study done by </w:t>
      </w:r>
      <w:r w:rsidR="008D64F0" w:rsidRPr="000628D4">
        <w:rPr>
          <w:rFonts w:ascii="Times New Roman" w:hAnsi="Times New Roman" w:cs="Times New Roman"/>
        </w:rPr>
        <w:t>Gollwitzer (2014</w:t>
      </w:r>
      <w:r w:rsidR="009D7C07" w:rsidRPr="000628D4">
        <w:rPr>
          <w:rFonts w:ascii="Times New Roman" w:hAnsi="Times New Roman" w:cs="Times New Roman"/>
        </w:rPr>
        <w:t xml:space="preserve">), </w:t>
      </w:r>
      <w:r w:rsidR="00C0363B" w:rsidRPr="000628D4">
        <w:rPr>
          <w:rFonts w:ascii="Times New Roman" w:hAnsi="Times New Roman" w:cs="Times New Roman"/>
        </w:rPr>
        <w:t xml:space="preserve">“Goals and means that are no longer feasible and/or desirable in their current form may require individuals to adjust goal striving and to disengage </w:t>
      </w:r>
      <w:r w:rsidR="0074438D" w:rsidRPr="000628D4">
        <w:rPr>
          <w:rFonts w:ascii="Times New Roman" w:hAnsi="Times New Roman" w:cs="Times New Roman"/>
        </w:rPr>
        <w:t>from the chosen goals and means (p. 307).</w:t>
      </w:r>
      <w:r w:rsidR="00C0363B" w:rsidRPr="000628D4">
        <w:rPr>
          <w:rFonts w:ascii="Times New Roman" w:hAnsi="Times New Roman" w:cs="Times New Roman"/>
        </w:rPr>
        <w:t>”</w:t>
      </w:r>
      <w:r w:rsidR="000946E4" w:rsidRPr="000628D4">
        <w:rPr>
          <w:rFonts w:ascii="Times New Roman" w:hAnsi="Times New Roman" w:cs="Times New Roman"/>
        </w:rPr>
        <w:t xml:space="preserve"> </w:t>
      </w:r>
      <w:r w:rsidR="00AC6B85" w:rsidRPr="000628D4">
        <w:rPr>
          <w:rFonts w:ascii="Times New Roman" w:hAnsi="Times New Roman" w:cs="Times New Roman"/>
        </w:rPr>
        <w:t>G</w:t>
      </w:r>
      <w:r w:rsidR="009D7C07" w:rsidRPr="000628D4">
        <w:rPr>
          <w:rFonts w:ascii="Times New Roman" w:hAnsi="Times New Roman" w:cs="Times New Roman"/>
        </w:rPr>
        <w:t xml:space="preserve">oals that are specific </w:t>
      </w:r>
      <w:r w:rsidRPr="000628D4">
        <w:rPr>
          <w:rFonts w:ascii="Times New Roman" w:hAnsi="Times New Roman" w:cs="Times New Roman"/>
        </w:rPr>
        <w:t>bring</w:t>
      </w:r>
      <w:r w:rsidR="000F3C6E" w:rsidRPr="000628D4">
        <w:rPr>
          <w:rFonts w:ascii="Times New Roman" w:hAnsi="Times New Roman" w:cs="Times New Roman"/>
        </w:rPr>
        <w:t xml:space="preserve"> the employee to reflect ahead</w:t>
      </w:r>
      <w:r w:rsidR="001F153C">
        <w:rPr>
          <w:rFonts w:ascii="Times New Roman" w:hAnsi="Times New Roman" w:cs="Times New Roman"/>
        </w:rPr>
        <w:t xml:space="preserve"> of time on how to deal with </w:t>
      </w:r>
      <w:r w:rsidR="009D7C07" w:rsidRPr="000628D4">
        <w:rPr>
          <w:rFonts w:ascii="Times New Roman" w:hAnsi="Times New Roman" w:cs="Times New Roman"/>
        </w:rPr>
        <w:t>difficult</w:t>
      </w:r>
      <w:r w:rsidR="001F153C">
        <w:rPr>
          <w:rFonts w:ascii="Times New Roman" w:hAnsi="Times New Roman" w:cs="Times New Roman"/>
        </w:rPr>
        <w:t>ies that Employee</w:t>
      </w:r>
      <w:r w:rsidR="000F3C6E" w:rsidRPr="000628D4">
        <w:rPr>
          <w:rFonts w:ascii="Times New Roman" w:hAnsi="Times New Roman" w:cs="Times New Roman"/>
        </w:rPr>
        <w:t xml:space="preserve"> can encounter along the</w:t>
      </w:r>
      <w:r w:rsidR="001F153C">
        <w:rPr>
          <w:rFonts w:ascii="Times New Roman" w:hAnsi="Times New Roman" w:cs="Times New Roman"/>
        </w:rPr>
        <w:t xml:space="preserve"> way. Those goals should be </w:t>
      </w:r>
      <w:r w:rsidR="000D6AD1" w:rsidRPr="000628D4">
        <w:rPr>
          <w:rFonts w:ascii="Times New Roman" w:hAnsi="Times New Roman" w:cs="Times New Roman"/>
        </w:rPr>
        <w:t>fix</w:t>
      </w:r>
      <w:r w:rsidR="001F153C">
        <w:rPr>
          <w:rFonts w:ascii="Times New Roman" w:hAnsi="Times New Roman" w:cs="Times New Roman"/>
        </w:rPr>
        <w:t xml:space="preserve"> with</w:t>
      </w:r>
      <w:r w:rsidR="000F3C6E" w:rsidRPr="000628D4">
        <w:rPr>
          <w:rFonts w:ascii="Times New Roman" w:hAnsi="Times New Roman" w:cs="Times New Roman"/>
        </w:rPr>
        <w:t xml:space="preserve">, </w:t>
      </w:r>
      <w:r w:rsidR="000D6AD1" w:rsidRPr="000628D4">
        <w:rPr>
          <w:rFonts w:ascii="Times New Roman" w:hAnsi="Times New Roman" w:cs="Times New Roman"/>
        </w:rPr>
        <w:t>time frame to finish the work</w:t>
      </w:r>
      <w:r w:rsidR="000F3C6E" w:rsidRPr="000628D4">
        <w:rPr>
          <w:rFonts w:ascii="Times New Roman" w:hAnsi="Times New Roman" w:cs="Times New Roman"/>
        </w:rPr>
        <w:t xml:space="preserve">. </w:t>
      </w:r>
      <w:r w:rsidR="001F153C">
        <w:rPr>
          <w:rFonts w:ascii="Times New Roman" w:hAnsi="Times New Roman" w:cs="Times New Roman"/>
        </w:rPr>
        <w:t xml:space="preserve">For example the </w:t>
      </w:r>
      <w:r w:rsidR="000F3C6E" w:rsidRPr="000628D4">
        <w:rPr>
          <w:rFonts w:ascii="Times New Roman" w:hAnsi="Times New Roman" w:cs="Times New Roman"/>
        </w:rPr>
        <w:t xml:space="preserve">employee will </w:t>
      </w:r>
      <w:r w:rsidR="001F153C">
        <w:rPr>
          <w:rFonts w:ascii="Times New Roman" w:hAnsi="Times New Roman" w:cs="Times New Roman"/>
        </w:rPr>
        <w:t xml:space="preserve">look at this and say to himself for that he has </w:t>
      </w:r>
      <w:r>
        <w:rPr>
          <w:rFonts w:ascii="Times New Roman" w:hAnsi="Times New Roman" w:cs="Times New Roman"/>
        </w:rPr>
        <w:t>a</w:t>
      </w:r>
      <w:r w:rsidRPr="000628D4">
        <w:rPr>
          <w:rFonts w:ascii="Times New Roman" w:hAnsi="Times New Roman" w:cs="Times New Roman"/>
        </w:rPr>
        <w:t xml:space="preserve"> number</w:t>
      </w:r>
      <w:r w:rsidR="001F153C">
        <w:rPr>
          <w:rFonts w:ascii="Times New Roman" w:hAnsi="Times New Roman" w:cs="Times New Roman"/>
        </w:rPr>
        <w:t xml:space="preserve"> of days to work on the specific </w:t>
      </w:r>
      <w:r>
        <w:rPr>
          <w:rFonts w:ascii="Times New Roman" w:hAnsi="Times New Roman" w:cs="Times New Roman"/>
        </w:rPr>
        <w:t xml:space="preserve">assignment </w:t>
      </w:r>
      <w:r w:rsidRPr="000628D4">
        <w:rPr>
          <w:rFonts w:ascii="Times New Roman" w:hAnsi="Times New Roman" w:cs="Times New Roman"/>
        </w:rPr>
        <w:t>and</w:t>
      </w:r>
      <w:r w:rsidR="000F3C6E" w:rsidRPr="000628D4">
        <w:rPr>
          <w:rFonts w:ascii="Times New Roman" w:hAnsi="Times New Roman" w:cs="Times New Roman"/>
        </w:rPr>
        <w:t xml:space="preserve"> get away with it</w:t>
      </w:r>
      <w:r w:rsidR="000D6AD1" w:rsidRPr="000628D4">
        <w:rPr>
          <w:rFonts w:ascii="Times New Roman" w:hAnsi="Times New Roman" w:cs="Times New Roman"/>
        </w:rPr>
        <w:t xml:space="preserve"> </w:t>
      </w:r>
      <w:r w:rsidR="001F153C">
        <w:rPr>
          <w:rFonts w:ascii="Times New Roman" w:hAnsi="Times New Roman" w:cs="Times New Roman"/>
        </w:rPr>
        <w:t xml:space="preserve">in order to satisfy </w:t>
      </w:r>
      <w:r>
        <w:rPr>
          <w:rFonts w:ascii="Times New Roman" w:hAnsi="Times New Roman" w:cs="Times New Roman"/>
        </w:rPr>
        <w:t>his boss</w:t>
      </w:r>
      <w:r w:rsidR="001F153C">
        <w:rPr>
          <w:rFonts w:ascii="Times New Roman" w:hAnsi="Times New Roman" w:cs="Times New Roman"/>
        </w:rPr>
        <w:t xml:space="preserve"> and surely get a </w:t>
      </w:r>
      <w:r>
        <w:rPr>
          <w:rFonts w:ascii="Times New Roman" w:hAnsi="Times New Roman" w:cs="Times New Roman"/>
        </w:rPr>
        <w:t>raise.</w:t>
      </w:r>
    </w:p>
    <w:p w14:paraId="72CB77F1" w14:textId="3CFC282C" w:rsidR="00EA7B94" w:rsidRPr="000D6AD1" w:rsidRDefault="0095441B" w:rsidP="000D6AD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628D4">
        <w:rPr>
          <w:rFonts w:ascii="Times New Roman" w:hAnsi="Times New Roman" w:cs="Times New Roman"/>
        </w:rPr>
        <w:t xml:space="preserve">chieved goals </w:t>
      </w:r>
      <w:r w:rsidR="009D7C07" w:rsidRPr="000D6AD1">
        <w:rPr>
          <w:rFonts w:ascii="Times New Roman" w:hAnsi="Times New Roman" w:cs="Times New Roman"/>
        </w:rPr>
        <w:t xml:space="preserve">consistently promote better employee performance and hence promote organizational success. </w:t>
      </w:r>
      <w:r w:rsidR="00AC6B85" w:rsidRPr="000D6AD1">
        <w:rPr>
          <w:rFonts w:ascii="Times New Roman" w:hAnsi="Times New Roman" w:cs="Times New Roman"/>
        </w:rPr>
        <w:t>B</w:t>
      </w:r>
      <w:r w:rsidR="00843EC6" w:rsidRPr="000D6AD1">
        <w:rPr>
          <w:rFonts w:ascii="Times New Roman" w:hAnsi="Times New Roman" w:cs="Times New Roman"/>
        </w:rPr>
        <w:t xml:space="preserve">usiness owners can improve employee efficiency and productivity by allocating strategic goals to various departments of the </w:t>
      </w:r>
      <w:r w:rsidR="00B70A78" w:rsidRPr="000D6AD1">
        <w:rPr>
          <w:rFonts w:ascii="Times New Roman" w:hAnsi="Times New Roman" w:cs="Times New Roman"/>
        </w:rPr>
        <w:t xml:space="preserve">organization. Achievable goals can be highly effective </w:t>
      </w:r>
      <w:r w:rsidR="00851DF2" w:rsidRPr="000D6AD1">
        <w:rPr>
          <w:rFonts w:ascii="Times New Roman" w:hAnsi="Times New Roman" w:cs="Times New Roman"/>
        </w:rPr>
        <w:t>if they</w:t>
      </w:r>
      <w:r w:rsidR="00B70A78" w:rsidRPr="000D6AD1">
        <w:rPr>
          <w:rFonts w:ascii="Times New Roman" w:hAnsi="Times New Roman" w:cs="Times New Roman"/>
        </w:rPr>
        <w:t xml:space="preserve"> are effectively assigned by managers who put the interest of employees at heart </w:t>
      </w:r>
      <w:r w:rsidR="003F1546" w:rsidRPr="000D6AD1">
        <w:rPr>
          <w:rFonts w:ascii="Times New Roman" w:hAnsi="Times New Roman" w:cs="Times New Roman"/>
        </w:rPr>
        <w:t>through</w:t>
      </w:r>
      <w:r w:rsidR="00B70A78" w:rsidRPr="000D6AD1">
        <w:rPr>
          <w:rFonts w:ascii="Times New Roman" w:hAnsi="Times New Roman" w:cs="Times New Roman"/>
        </w:rPr>
        <w:t xml:space="preserve"> logically assigning </w:t>
      </w:r>
      <w:r w:rsidR="003F1546" w:rsidRPr="000D6AD1">
        <w:rPr>
          <w:rFonts w:ascii="Times New Roman" w:hAnsi="Times New Roman" w:cs="Times New Roman"/>
        </w:rPr>
        <w:t xml:space="preserve">them to workers. </w:t>
      </w:r>
    </w:p>
    <w:p w14:paraId="02C551DD" w14:textId="63791C94" w:rsidR="00EA1B69" w:rsidRDefault="009D3666" w:rsidP="009D366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The employer will have to use operant conditioning to motivate the behavior of the employee through </w:t>
      </w:r>
      <w:r w:rsidR="002555DF">
        <w:rPr>
          <w:rFonts w:ascii="Times New Roman" w:hAnsi="Times New Roman" w:cs="Times New Roman"/>
        </w:rPr>
        <w:t>Pra</w:t>
      </w:r>
      <w:r>
        <w:rPr>
          <w:rFonts w:ascii="Times New Roman" w:hAnsi="Times New Roman" w:cs="Times New Roman"/>
        </w:rPr>
        <w:t xml:space="preserve">ise and recognize </w:t>
      </w:r>
      <w:r w:rsidR="002555DF">
        <w:rPr>
          <w:rFonts w:ascii="Times New Roman" w:hAnsi="Times New Roman" w:cs="Times New Roman"/>
        </w:rPr>
        <w:t>for their</w:t>
      </w:r>
      <w:r w:rsidR="00DC36E1">
        <w:rPr>
          <w:rFonts w:ascii="Times New Roman" w:hAnsi="Times New Roman" w:cs="Times New Roman"/>
        </w:rPr>
        <w:t xml:space="preserve"> success. </w:t>
      </w:r>
      <w:r w:rsidR="00B44576">
        <w:rPr>
          <w:rFonts w:ascii="Times New Roman" w:hAnsi="Times New Roman" w:cs="Times New Roman"/>
        </w:rPr>
        <w:t xml:space="preserve">He can use reinforcement. T can be positive or negative, but in this case I will use positive </w:t>
      </w:r>
      <w:r w:rsidR="00433ECA">
        <w:rPr>
          <w:rFonts w:ascii="Times New Roman" w:hAnsi="Times New Roman" w:cs="Times New Roman"/>
        </w:rPr>
        <w:t xml:space="preserve">reinforcement. </w:t>
      </w:r>
      <w:r w:rsidR="00E6600D">
        <w:rPr>
          <w:rFonts w:ascii="Times New Roman" w:hAnsi="Times New Roman" w:cs="Times New Roman"/>
        </w:rPr>
        <w:t>The performance of an organization is a team activity and all employees irrespective of rank have equal contribution to the achievement of long-term goals</w:t>
      </w:r>
      <w:r w:rsidR="0044400E">
        <w:rPr>
          <w:rFonts w:ascii="Times New Roman" w:hAnsi="Times New Roman" w:cs="Times New Roman"/>
        </w:rPr>
        <w:t xml:space="preserve">. </w:t>
      </w:r>
      <w:r w:rsidR="0067052B">
        <w:rPr>
          <w:rFonts w:ascii="Times New Roman" w:hAnsi="Times New Roman" w:cs="Times New Roman"/>
        </w:rPr>
        <w:t xml:space="preserve">Recognition provides reinforcement and hence motivates employees. </w:t>
      </w:r>
      <w:r w:rsidR="0096251C">
        <w:rPr>
          <w:rFonts w:ascii="Times New Roman" w:hAnsi="Times New Roman" w:cs="Times New Roman"/>
        </w:rPr>
        <w:t>According to (</w:t>
      </w:r>
      <w:r w:rsidR="00E40B09">
        <w:rPr>
          <w:rFonts w:ascii="Times New Roman" w:hAnsi="Times New Roman" w:cs="Times New Roman"/>
        </w:rPr>
        <w:t>Maslow, 1943</w:t>
      </w:r>
      <w:r w:rsidR="0096251C">
        <w:rPr>
          <w:rFonts w:ascii="Times New Roman" w:hAnsi="Times New Roman" w:cs="Times New Roman"/>
        </w:rPr>
        <w:t>)</w:t>
      </w:r>
      <w:r w:rsidR="00E40B09">
        <w:rPr>
          <w:rFonts w:ascii="Times New Roman" w:hAnsi="Times New Roman" w:cs="Times New Roman"/>
        </w:rPr>
        <w:t>, achievement and recognition produce job satisfaction and it is an intrinsic motivator</w:t>
      </w:r>
      <w:r w:rsidR="00534524">
        <w:rPr>
          <w:rFonts w:ascii="Times New Roman" w:hAnsi="Times New Roman" w:cs="Times New Roman"/>
        </w:rPr>
        <w:t xml:space="preserve">. </w:t>
      </w:r>
      <w:r w:rsidR="002778C3">
        <w:rPr>
          <w:rFonts w:ascii="Times New Roman" w:hAnsi="Times New Roman" w:cs="Times New Roman"/>
        </w:rPr>
        <w:t>Recognition</w:t>
      </w:r>
      <w:r w:rsidR="00534524">
        <w:rPr>
          <w:rFonts w:ascii="Times New Roman" w:hAnsi="Times New Roman" w:cs="Times New Roman"/>
        </w:rPr>
        <w:t xml:space="preserve"> is the most simple and effective way of giving positive feedback to employees.</w:t>
      </w:r>
      <w:r>
        <w:rPr>
          <w:rFonts w:ascii="Times New Roman" w:hAnsi="Times New Roman" w:cs="Times New Roman"/>
        </w:rPr>
        <w:t xml:space="preserve"> Employer will have to celebrate </w:t>
      </w:r>
      <w:r w:rsidR="002778C3">
        <w:rPr>
          <w:rFonts w:ascii="Times New Roman" w:hAnsi="Times New Roman" w:cs="Times New Roman"/>
        </w:rPr>
        <w:t xml:space="preserve">members </w:t>
      </w:r>
      <w:r>
        <w:rPr>
          <w:rFonts w:ascii="Times New Roman" w:hAnsi="Times New Roman" w:cs="Times New Roman"/>
        </w:rPr>
        <w:t xml:space="preserve">of the company weekly or monthly for </w:t>
      </w:r>
      <w:r w:rsidR="002778C3">
        <w:rPr>
          <w:rFonts w:ascii="Times New Roman" w:hAnsi="Times New Roman" w:cs="Times New Roman"/>
        </w:rPr>
        <w:t xml:space="preserve">their achievement and </w:t>
      </w:r>
      <w:r>
        <w:rPr>
          <w:rFonts w:ascii="Times New Roman" w:hAnsi="Times New Roman" w:cs="Times New Roman"/>
        </w:rPr>
        <w:t xml:space="preserve">their team accomplishment and </w:t>
      </w:r>
      <w:r w:rsidR="002778C3">
        <w:rPr>
          <w:rFonts w:ascii="Times New Roman" w:hAnsi="Times New Roman" w:cs="Times New Roman"/>
        </w:rPr>
        <w:t xml:space="preserve">performance. </w:t>
      </w:r>
      <w:r w:rsidR="00851DF2">
        <w:rPr>
          <w:rFonts w:ascii="Times New Roman" w:hAnsi="Times New Roman" w:cs="Times New Roman"/>
        </w:rPr>
        <w:t>As further stated by Ivan Pavlov (</w:t>
      </w:r>
      <w:r w:rsidR="00B5607E">
        <w:rPr>
          <w:rFonts w:ascii="Times New Roman" w:hAnsi="Times New Roman" w:cs="Times New Roman"/>
        </w:rPr>
        <w:t>Hoffmann et al., 2012</w:t>
      </w:r>
      <w:r w:rsidR="00851DF2">
        <w:rPr>
          <w:rFonts w:ascii="Times New Roman" w:hAnsi="Times New Roman" w:cs="Times New Roman"/>
        </w:rPr>
        <w:t xml:space="preserve">) in his classical conditioning theory, certain human behavior affects their working. Rewards motivate behavioral changes. As an organization, managers </w:t>
      </w:r>
      <w:r>
        <w:rPr>
          <w:rFonts w:ascii="Times New Roman" w:hAnsi="Times New Roman" w:cs="Times New Roman"/>
        </w:rPr>
        <w:t>will have to offer award frequently, invite them time-to-time in their office for a talk around coffee</w:t>
      </w:r>
      <w:r w:rsidR="00B445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offer </w:t>
      </w:r>
      <w:r w:rsidR="00851DF2">
        <w:rPr>
          <w:rFonts w:ascii="Times New Roman" w:hAnsi="Times New Roman" w:cs="Times New Roman"/>
        </w:rPr>
        <w:t xml:space="preserve">to employees </w:t>
      </w:r>
      <w:r w:rsidR="00B44576">
        <w:rPr>
          <w:rFonts w:ascii="Times New Roman" w:hAnsi="Times New Roman" w:cs="Times New Roman"/>
        </w:rPr>
        <w:t xml:space="preserve">gift bags to appreciate their </w:t>
      </w:r>
      <w:proofErr w:type="gramStart"/>
      <w:r w:rsidR="00B44576">
        <w:rPr>
          <w:rFonts w:ascii="Times New Roman" w:hAnsi="Times New Roman" w:cs="Times New Roman"/>
        </w:rPr>
        <w:t>work .</w:t>
      </w:r>
      <w:proofErr w:type="gramEnd"/>
      <w:r w:rsidR="00B44576">
        <w:rPr>
          <w:rFonts w:ascii="Times New Roman" w:hAnsi="Times New Roman" w:cs="Times New Roman"/>
        </w:rPr>
        <w:t xml:space="preserve"> </w:t>
      </w:r>
      <w:proofErr w:type="gramStart"/>
      <w:r w:rsidR="00B44576">
        <w:rPr>
          <w:rFonts w:ascii="Times New Roman" w:hAnsi="Times New Roman" w:cs="Times New Roman"/>
        </w:rPr>
        <w:t>post</w:t>
      </w:r>
      <w:proofErr w:type="gramEnd"/>
      <w:r w:rsidR="00B44576">
        <w:rPr>
          <w:rFonts w:ascii="Times New Roman" w:hAnsi="Times New Roman" w:cs="Times New Roman"/>
        </w:rPr>
        <w:t xml:space="preserve"> on the lunch room the name of those that did well during the week , </w:t>
      </w:r>
      <w:r w:rsidR="00851DF2">
        <w:rPr>
          <w:rFonts w:ascii="Times New Roman" w:hAnsi="Times New Roman" w:cs="Times New Roman"/>
        </w:rPr>
        <w:t>for their impressive per</w:t>
      </w:r>
      <w:r w:rsidR="00B44576">
        <w:rPr>
          <w:rFonts w:ascii="Times New Roman" w:hAnsi="Times New Roman" w:cs="Times New Roman"/>
        </w:rPr>
        <w:t>formance to encourage them perform</w:t>
      </w:r>
      <w:r w:rsidR="00851DF2">
        <w:rPr>
          <w:rFonts w:ascii="Times New Roman" w:hAnsi="Times New Roman" w:cs="Times New Roman"/>
        </w:rPr>
        <w:t xml:space="preserve"> better. </w:t>
      </w:r>
      <w:r w:rsidR="00F2568B">
        <w:rPr>
          <w:rFonts w:ascii="Times New Roman" w:hAnsi="Times New Roman" w:cs="Times New Roman"/>
        </w:rPr>
        <w:t xml:space="preserve">Besides, conditioning helps in psychological preparedness of the worker in that if there is not positive output, the employee knows that there are consequences for the bad work. </w:t>
      </w:r>
    </w:p>
    <w:p w14:paraId="5C980F2A" w14:textId="3AF4EA78" w:rsidR="00CF5C7C" w:rsidRPr="00B20F25" w:rsidRDefault="00CF5C7C" w:rsidP="00B20F2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employee can also use a </w:t>
      </w:r>
      <w:r w:rsidRPr="00CF5C7C">
        <w:rPr>
          <w:rFonts w:ascii="Times New Roman" w:eastAsia="Times New Roman" w:hAnsi="Times New Roman" w:cs="Times New Roman"/>
          <w:color w:val="000000"/>
        </w:rPr>
        <w:t xml:space="preserve">Self-efficiency </w:t>
      </w:r>
      <w:r>
        <w:rPr>
          <w:rFonts w:ascii="Times New Roman" w:eastAsia="Times New Roman" w:hAnsi="Times New Roman" w:cs="Times New Roman"/>
          <w:color w:val="000000"/>
        </w:rPr>
        <w:t>strategy</w:t>
      </w:r>
      <w:r w:rsidR="00B20F25">
        <w:rPr>
          <w:rFonts w:ascii="Times New Roman" w:eastAsia="Times New Roman" w:hAnsi="Times New Roman" w:cs="Times New Roman"/>
          <w:color w:val="000000"/>
        </w:rPr>
        <w:t xml:space="preserve">, mostly verbal persuasion. Verbal persuasion can shift an employee from inefficacity to efficacy depending of the persuader.   </w:t>
      </w:r>
      <w:r w:rsidR="00FE4FA2" w:rsidRPr="00B20F25">
        <w:rPr>
          <w:rFonts w:ascii="Times New Roman" w:eastAsia="Times New Roman" w:hAnsi="Times New Roman" w:cs="Times New Roman"/>
          <w:color w:val="000000"/>
        </w:rPr>
        <w:t xml:space="preserve">When </w:t>
      </w:r>
      <w:r w:rsidR="00A90762" w:rsidRPr="00B20F25">
        <w:rPr>
          <w:rFonts w:ascii="Times New Roman" w:eastAsia="Times New Roman" w:hAnsi="Times New Roman" w:cs="Times New Roman"/>
          <w:color w:val="000000"/>
        </w:rPr>
        <w:t>tasks</w:t>
      </w:r>
      <w:r w:rsidR="00B20F25">
        <w:rPr>
          <w:rFonts w:ascii="Times New Roman" w:eastAsia="Times New Roman" w:hAnsi="Times New Roman" w:cs="Times New Roman"/>
          <w:color w:val="000000"/>
        </w:rPr>
        <w:t xml:space="preserve"> are allocated to employee, </w:t>
      </w:r>
      <w:r w:rsidR="00FE4FA2" w:rsidRPr="00B20F25">
        <w:rPr>
          <w:rFonts w:ascii="Times New Roman" w:eastAsia="Times New Roman" w:hAnsi="Times New Roman" w:cs="Times New Roman"/>
          <w:color w:val="000000"/>
        </w:rPr>
        <w:t xml:space="preserve">at times very easy to give up, </w:t>
      </w:r>
      <w:proofErr w:type="gramStart"/>
      <w:r w:rsidR="00FE4FA2" w:rsidRPr="00B20F25">
        <w:rPr>
          <w:rFonts w:ascii="Times New Roman" w:eastAsia="Times New Roman" w:hAnsi="Times New Roman" w:cs="Times New Roman"/>
          <w:color w:val="000000"/>
        </w:rPr>
        <w:t>when facing</w:t>
      </w:r>
      <w:proofErr w:type="gramEnd"/>
      <w:r w:rsidR="00FE4FA2" w:rsidRPr="00B20F25">
        <w:rPr>
          <w:rFonts w:ascii="Times New Roman" w:eastAsia="Times New Roman" w:hAnsi="Times New Roman" w:cs="Times New Roman"/>
          <w:color w:val="000000"/>
        </w:rPr>
        <w:t xml:space="preserve"> challenges. The employer will </w:t>
      </w:r>
      <w:r w:rsidR="00B20F25">
        <w:rPr>
          <w:rFonts w:ascii="Times New Roman" w:eastAsia="Times New Roman" w:hAnsi="Times New Roman" w:cs="Times New Roman"/>
          <w:color w:val="000000"/>
        </w:rPr>
        <w:t xml:space="preserve">then </w:t>
      </w:r>
      <w:r w:rsidR="00FE4FA2" w:rsidRPr="00B20F25">
        <w:rPr>
          <w:rFonts w:ascii="Times New Roman" w:eastAsia="Times New Roman" w:hAnsi="Times New Roman" w:cs="Times New Roman"/>
          <w:color w:val="000000"/>
        </w:rPr>
        <w:t>have to s</w:t>
      </w:r>
      <w:r w:rsidR="00B20F25">
        <w:rPr>
          <w:rFonts w:ascii="Times New Roman" w:eastAsia="Times New Roman" w:hAnsi="Times New Roman" w:cs="Times New Roman"/>
          <w:color w:val="000000"/>
        </w:rPr>
        <w:t>tep</w:t>
      </w:r>
      <w:r w:rsidR="00FE4FA2" w:rsidRPr="00B20F25">
        <w:rPr>
          <w:rFonts w:ascii="Times New Roman" w:eastAsia="Times New Roman" w:hAnsi="Times New Roman" w:cs="Times New Roman"/>
          <w:color w:val="000000"/>
        </w:rPr>
        <w:t xml:space="preserve"> in and encour</w:t>
      </w:r>
      <w:r w:rsidR="00B20F25">
        <w:rPr>
          <w:rFonts w:ascii="Times New Roman" w:eastAsia="Times New Roman" w:hAnsi="Times New Roman" w:cs="Times New Roman"/>
          <w:color w:val="000000"/>
        </w:rPr>
        <w:t xml:space="preserve">age his workers </w:t>
      </w:r>
      <w:r w:rsidR="00A90762" w:rsidRPr="00B20F25">
        <w:rPr>
          <w:rFonts w:ascii="Times New Roman" w:eastAsia="Times New Roman" w:hAnsi="Times New Roman" w:cs="Times New Roman"/>
          <w:color w:val="000000"/>
        </w:rPr>
        <w:t>with positive words like</w:t>
      </w:r>
      <w:r w:rsidR="00B20F25">
        <w:rPr>
          <w:rFonts w:ascii="Times New Roman" w:eastAsia="Times New Roman" w:hAnsi="Times New Roman" w:cs="Times New Roman"/>
          <w:color w:val="000000"/>
        </w:rPr>
        <w:t>, hang on there</w:t>
      </w:r>
      <w:r w:rsidR="00FE4FA2" w:rsidRPr="00B20F25">
        <w:rPr>
          <w:rFonts w:ascii="Times New Roman" w:eastAsia="Times New Roman" w:hAnsi="Times New Roman" w:cs="Times New Roman"/>
          <w:color w:val="000000"/>
        </w:rPr>
        <w:t xml:space="preserve">, you can do it. </w:t>
      </w:r>
      <w:r w:rsidR="00B20F25">
        <w:rPr>
          <w:rFonts w:ascii="Times New Roman" w:eastAsia="Times New Roman" w:hAnsi="Times New Roman" w:cs="Times New Roman"/>
          <w:color w:val="000000"/>
        </w:rPr>
        <w:t xml:space="preserve"> You will soon finis, you are very </w:t>
      </w:r>
      <w:r w:rsidR="00B20F25">
        <w:rPr>
          <w:rFonts w:ascii="Times New Roman" w:eastAsia="Times New Roman" w:hAnsi="Times New Roman" w:cs="Times New Roman"/>
          <w:color w:val="000000"/>
        </w:rPr>
        <w:lastRenderedPageBreak/>
        <w:t>hardworking employee, I</w:t>
      </w:r>
      <w:r w:rsidR="00EC488E">
        <w:rPr>
          <w:rFonts w:ascii="Times New Roman" w:eastAsia="Times New Roman" w:hAnsi="Times New Roman" w:cs="Times New Roman"/>
          <w:color w:val="000000"/>
        </w:rPr>
        <w:t xml:space="preserve"> see you</w:t>
      </w:r>
      <w:r w:rsidR="00B20F25">
        <w:rPr>
          <w:rFonts w:ascii="Times New Roman" w:eastAsia="Times New Roman" w:hAnsi="Times New Roman" w:cs="Times New Roman"/>
          <w:color w:val="000000"/>
        </w:rPr>
        <w:t>, you are doi</w:t>
      </w:r>
      <w:r w:rsidR="00EC488E">
        <w:rPr>
          <w:rFonts w:ascii="Times New Roman" w:eastAsia="Times New Roman" w:hAnsi="Times New Roman" w:cs="Times New Roman"/>
          <w:color w:val="000000"/>
        </w:rPr>
        <w:t>ng great</w:t>
      </w:r>
      <w:r w:rsidR="00B20F25">
        <w:rPr>
          <w:rFonts w:ascii="Times New Roman" w:eastAsia="Times New Roman" w:hAnsi="Times New Roman" w:cs="Times New Roman"/>
          <w:color w:val="000000"/>
        </w:rPr>
        <w:t xml:space="preserve">. </w:t>
      </w:r>
      <w:r w:rsidR="00EC488E">
        <w:rPr>
          <w:rFonts w:ascii="Times New Roman" w:eastAsia="Times New Roman" w:hAnsi="Times New Roman" w:cs="Times New Roman"/>
          <w:color w:val="000000"/>
        </w:rPr>
        <w:t xml:space="preserve">He will have to make the employee </w:t>
      </w:r>
      <w:r w:rsidR="00A90762" w:rsidRPr="00B20F25">
        <w:rPr>
          <w:rFonts w:ascii="Times New Roman" w:eastAsia="Times New Roman" w:hAnsi="Times New Roman" w:cs="Times New Roman"/>
          <w:color w:val="000000"/>
        </w:rPr>
        <w:t xml:space="preserve">feel </w:t>
      </w:r>
      <w:r w:rsidR="00EC488E">
        <w:rPr>
          <w:rFonts w:ascii="Times New Roman" w:eastAsia="Times New Roman" w:hAnsi="Times New Roman" w:cs="Times New Roman"/>
          <w:color w:val="000000"/>
        </w:rPr>
        <w:t xml:space="preserve">valuable for his </w:t>
      </w:r>
      <w:r w:rsidR="00625F08">
        <w:rPr>
          <w:rFonts w:ascii="Times New Roman" w:eastAsia="Times New Roman" w:hAnsi="Times New Roman" w:cs="Times New Roman"/>
          <w:color w:val="000000"/>
        </w:rPr>
        <w:t>position</w:t>
      </w:r>
      <w:r w:rsidR="00EC488E">
        <w:rPr>
          <w:rFonts w:ascii="Times New Roman" w:eastAsia="Times New Roman" w:hAnsi="Times New Roman" w:cs="Times New Roman"/>
          <w:color w:val="000000"/>
        </w:rPr>
        <w:t xml:space="preserve">. </w:t>
      </w:r>
      <w:r w:rsidR="00625F08">
        <w:rPr>
          <w:rFonts w:ascii="Times New Roman" w:eastAsia="Times New Roman" w:hAnsi="Times New Roman" w:cs="Times New Roman"/>
          <w:color w:val="000000"/>
        </w:rPr>
        <w:t xml:space="preserve">As (Blackwell et AL., 2007), said during their research on students in 2007, that </w:t>
      </w:r>
      <w:r w:rsidR="00EC488E">
        <w:rPr>
          <w:rFonts w:ascii="Times New Roman" w:eastAsia="Times New Roman" w:hAnsi="Times New Roman" w:cs="Times New Roman"/>
          <w:color w:val="000000"/>
        </w:rPr>
        <w:t>positive attit</w:t>
      </w:r>
      <w:r w:rsidR="00625F08">
        <w:rPr>
          <w:rFonts w:ascii="Times New Roman" w:eastAsia="Times New Roman" w:hAnsi="Times New Roman" w:cs="Times New Roman"/>
          <w:color w:val="000000"/>
        </w:rPr>
        <w:t xml:space="preserve">ude towards employees will </w:t>
      </w:r>
      <w:r w:rsidR="00EC488E">
        <w:rPr>
          <w:rFonts w:ascii="Times New Roman" w:eastAsia="Times New Roman" w:hAnsi="Times New Roman" w:cs="Times New Roman"/>
          <w:color w:val="000000"/>
        </w:rPr>
        <w:t>dev</w:t>
      </w:r>
      <w:r w:rsidR="00625F08">
        <w:rPr>
          <w:rFonts w:ascii="Times New Roman" w:eastAsia="Times New Roman" w:hAnsi="Times New Roman" w:cs="Times New Roman"/>
          <w:color w:val="000000"/>
        </w:rPr>
        <w:t xml:space="preserve">elop resilience and bring great outcomes </w:t>
      </w:r>
      <w:proofErr w:type="gramStart"/>
      <w:r w:rsidR="00625F08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spellStart"/>
      <w:r w:rsidR="00625F08">
        <w:rPr>
          <w:rFonts w:ascii="Times New Roman" w:eastAsia="Times New Roman" w:hAnsi="Times New Roman" w:cs="Times New Roman"/>
          <w:color w:val="000000"/>
        </w:rPr>
        <w:t>Masten</w:t>
      </w:r>
      <w:proofErr w:type="spellEnd"/>
      <w:proofErr w:type="gramEnd"/>
      <w:r w:rsidR="00625F08">
        <w:rPr>
          <w:rFonts w:ascii="Times New Roman" w:eastAsia="Times New Roman" w:hAnsi="Times New Roman" w:cs="Times New Roman"/>
          <w:color w:val="000000"/>
        </w:rPr>
        <w:t>, 2001, page 228).</w:t>
      </w:r>
    </w:p>
    <w:p w14:paraId="66E241C2" w14:textId="5F81694A" w:rsidR="005D4FD3" w:rsidRPr="0071342E" w:rsidRDefault="002555DF" w:rsidP="009D3666">
      <w:pPr>
        <w:pStyle w:val="ListParagraph"/>
        <w:numPr>
          <w:ilvl w:val="0"/>
          <w:numId w:val="7"/>
        </w:numPr>
        <w:spacing w:line="480" w:lineRule="auto"/>
        <w:ind w:left="360"/>
        <w:rPr>
          <w:rFonts w:ascii="Times New Roman" w:hAnsi="Times New Roman" w:cs="Times New Roman"/>
        </w:rPr>
      </w:pPr>
      <w:r w:rsidRPr="0071342E">
        <w:rPr>
          <w:rFonts w:ascii="Times New Roman" w:hAnsi="Times New Roman" w:cs="Times New Roman"/>
        </w:rPr>
        <w:t>Al</w:t>
      </w:r>
      <w:r w:rsidR="00710590" w:rsidRPr="0071342E">
        <w:rPr>
          <w:rFonts w:ascii="Times New Roman" w:hAnsi="Times New Roman" w:cs="Times New Roman"/>
        </w:rPr>
        <w:t>l</w:t>
      </w:r>
      <w:r w:rsidRPr="0071342E">
        <w:rPr>
          <w:rFonts w:ascii="Times New Roman" w:hAnsi="Times New Roman" w:cs="Times New Roman"/>
        </w:rPr>
        <w:t>ocate duties and work to employees relevant to their specialization.</w:t>
      </w:r>
      <w:r w:rsidR="00F46851" w:rsidRPr="0071342E">
        <w:rPr>
          <w:rFonts w:ascii="Times New Roman" w:hAnsi="Times New Roman" w:cs="Times New Roman"/>
        </w:rPr>
        <w:t xml:space="preserve"> To do </w:t>
      </w:r>
      <w:r w:rsidR="00EB0A62" w:rsidRPr="0071342E">
        <w:rPr>
          <w:rFonts w:ascii="Times New Roman" w:hAnsi="Times New Roman" w:cs="Times New Roman"/>
        </w:rPr>
        <w:t>their</w:t>
      </w:r>
      <w:r w:rsidR="00F46851" w:rsidRPr="0071342E">
        <w:rPr>
          <w:rFonts w:ascii="Times New Roman" w:hAnsi="Times New Roman" w:cs="Times New Roman"/>
        </w:rPr>
        <w:t xml:space="preserve"> best, an employee needs very high motivation which can be made possible by allocating them duties linked to their specialization. </w:t>
      </w:r>
      <w:r w:rsidR="001F0561" w:rsidRPr="0071342E">
        <w:rPr>
          <w:rFonts w:ascii="Times New Roman" w:hAnsi="Times New Roman" w:cs="Times New Roman"/>
        </w:rPr>
        <w:t xml:space="preserve">Allocating employee's duties relevant to their specialization have proven to positively impact performance and hence improve organizational outcome. </w:t>
      </w:r>
    </w:p>
    <w:p w14:paraId="11018B58" w14:textId="77777777" w:rsidR="005C2CA8" w:rsidRDefault="002555DF" w:rsidP="00CA042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4B6D9D" w14:textId="77777777" w:rsidR="005D4FD3" w:rsidRPr="00CA042D" w:rsidRDefault="002555DF" w:rsidP="00CA042D">
      <w:pPr>
        <w:spacing w:line="480" w:lineRule="auto"/>
        <w:jc w:val="center"/>
        <w:rPr>
          <w:rFonts w:ascii="Times New Roman" w:hAnsi="Times New Roman" w:cs="Times New Roman"/>
        </w:rPr>
      </w:pPr>
      <w:r w:rsidRPr="00CA042D">
        <w:rPr>
          <w:rFonts w:ascii="Times New Roman" w:hAnsi="Times New Roman" w:cs="Times New Roman"/>
          <w:b/>
          <w:bCs/>
        </w:rPr>
        <w:lastRenderedPageBreak/>
        <w:t>References</w:t>
      </w:r>
    </w:p>
    <w:p w14:paraId="69794A17" w14:textId="77777777" w:rsidR="00B062C0" w:rsidRPr="00B062C0" w:rsidRDefault="00B062C0" w:rsidP="00B062C0">
      <w:pPr>
        <w:spacing w:line="480" w:lineRule="auto"/>
        <w:ind w:left="720" w:hanging="720"/>
        <w:rPr>
          <w:rFonts w:ascii="Times New Roman" w:hAnsi="Times New Roman" w:cs="Times New Roman"/>
          <w:b/>
          <w:bCs/>
        </w:rPr>
      </w:pPr>
      <w:r w:rsidRPr="00B062C0">
        <w:rPr>
          <w:rFonts w:ascii="Times New Roman" w:hAnsi="Times New Roman" w:cs="Times New Roman"/>
          <w:color w:val="222222"/>
          <w:shd w:val="clear" w:color="auto" w:fill="FFFFFF"/>
        </w:rPr>
        <w:t>Gollwitzer, P. M. (2014). Weakness of the will: Is a quick fix possible</w:t>
      </w:r>
      <w:proofErr w:type="gramStart"/>
      <w:r w:rsidRPr="00B062C0">
        <w:rPr>
          <w:rFonts w:ascii="Times New Roman" w:hAnsi="Times New Roman" w:cs="Times New Roman"/>
          <w:color w:val="222222"/>
          <w:shd w:val="clear" w:color="auto" w:fill="FFFFFF"/>
        </w:rPr>
        <w:t>?.</w:t>
      </w:r>
      <w:proofErr w:type="gramEnd"/>
      <w:r w:rsidRPr="00B062C0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B062C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Motivation and Emotion</w:t>
      </w:r>
      <w:r w:rsidRPr="00B062C0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B062C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38</w:t>
      </w:r>
      <w:r w:rsidRPr="00B062C0">
        <w:rPr>
          <w:rFonts w:ascii="Times New Roman" w:hAnsi="Times New Roman" w:cs="Times New Roman"/>
          <w:color w:val="222222"/>
          <w:shd w:val="clear" w:color="auto" w:fill="FFFFFF"/>
        </w:rPr>
        <w:t>(3), 305-322.</w:t>
      </w:r>
    </w:p>
    <w:p w14:paraId="6D1C3D1A" w14:textId="77777777" w:rsidR="00B062C0" w:rsidRPr="00B062C0" w:rsidRDefault="00B062C0" w:rsidP="00B062C0">
      <w:pPr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062C0">
        <w:rPr>
          <w:rFonts w:ascii="Times New Roman" w:hAnsi="Times New Roman" w:cs="Times New Roman"/>
          <w:color w:val="222222"/>
          <w:shd w:val="clear" w:color="auto" w:fill="FFFFFF"/>
        </w:rPr>
        <w:t>Hoffmann, H. (2012). Considering the role of conditioning in sexual orientation. </w:t>
      </w:r>
      <w:r w:rsidRPr="00B062C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Archives of Sexual Behavior</w:t>
      </w:r>
      <w:r w:rsidRPr="00B062C0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B062C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41</w:t>
      </w:r>
      <w:r w:rsidRPr="00B062C0">
        <w:rPr>
          <w:rFonts w:ascii="Times New Roman" w:hAnsi="Times New Roman" w:cs="Times New Roman"/>
          <w:color w:val="222222"/>
          <w:shd w:val="clear" w:color="auto" w:fill="FFFFFF"/>
        </w:rPr>
        <w:t>(1), 63-71.</w:t>
      </w:r>
    </w:p>
    <w:p w14:paraId="6F610C19" w14:textId="77777777" w:rsidR="00B062C0" w:rsidRPr="00B062C0" w:rsidRDefault="00B062C0" w:rsidP="00B062C0">
      <w:pPr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062C0">
        <w:rPr>
          <w:rFonts w:ascii="Times New Roman" w:hAnsi="Times New Roman" w:cs="Times New Roman"/>
          <w:color w:val="222222"/>
          <w:shd w:val="clear" w:color="auto" w:fill="FFFFFF"/>
        </w:rPr>
        <w:t>Locke, E. A., &amp; Latham, G. P. (1990). </w:t>
      </w:r>
      <w:r w:rsidRPr="00B062C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 theory of goal setting &amp; task performance</w:t>
      </w:r>
      <w:r w:rsidRPr="00B062C0">
        <w:rPr>
          <w:rFonts w:ascii="Times New Roman" w:hAnsi="Times New Roman" w:cs="Times New Roman"/>
          <w:color w:val="222222"/>
          <w:shd w:val="clear" w:color="auto" w:fill="FFFFFF"/>
        </w:rPr>
        <w:t>. Prentice-Hall, Inc.</w:t>
      </w:r>
    </w:p>
    <w:p w14:paraId="791A0C72" w14:textId="77777777" w:rsidR="00B062C0" w:rsidRDefault="00B062C0" w:rsidP="00B062C0">
      <w:pPr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062C0">
        <w:rPr>
          <w:rFonts w:ascii="Times New Roman" w:hAnsi="Times New Roman" w:cs="Times New Roman"/>
          <w:color w:val="222222"/>
          <w:shd w:val="clear" w:color="auto" w:fill="FFFFFF"/>
        </w:rPr>
        <w:t>Maslow, A. H. (1943). A theory of human motivation. </w:t>
      </w:r>
      <w:r w:rsidRPr="00B062C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Psychological review</w:t>
      </w:r>
      <w:r w:rsidRPr="00B062C0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B062C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50</w:t>
      </w:r>
      <w:r w:rsidRPr="00B062C0">
        <w:rPr>
          <w:rFonts w:ascii="Times New Roman" w:hAnsi="Times New Roman" w:cs="Times New Roman"/>
          <w:color w:val="222222"/>
          <w:shd w:val="clear" w:color="auto" w:fill="FFFFFF"/>
        </w:rPr>
        <w:t>(4), 370.</w:t>
      </w:r>
    </w:p>
    <w:p w14:paraId="2AE26716" w14:textId="77777777" w:rsidR="00625F08" w:rsidRPr="00BC039F" w:rsidRDefault="00625F08" w:rsidP="00625F08">
      <w:pPr>
        <w:pStyle w:val="NormalWeb"/>
        <w:rPr>
          <w:sz w:val="24"/>
          <w:szCs w:val="24"/>
        </w:rPr>
      </w:pPr>
      <w:r w:rsidRPr="00BC039F">
        <w:rPr>
          <w:rFonts w:ascii="TimesNewRomanPS" w:hAnsi="TimesNewRomanPS"/>
          <w:sz w:val="24"/>
          <w:szCs w:val="24"/>
        </w:rPr>
        <w:t>Blackwell, L. A., Trzesniewski, K. H., &amp; Dweck</w:t>
      </w:r>
      <w:bookmarkStart w:id="0" w:name="_GoBack"/>
      <w:bookmarkEnd w:id="0"/>
      <w:r w:rsidRPr="00BC039F">
        <w:rPr>
          <w:rFonts w:ascii="TimesNewRomanPS" w:hAnsi="TimesNewRomanPS"/>
          <w:sz w:val="24"/>
          <w:szCs w:val="24"/>
        </w:rPr>
        <w:t xml:space="preserve">, C. S. (2007) </w:t>
      </w:r>
    </w:p>
    <w:p w14:paraId="3B6C7E71" w14:textId="77777777" w:rsidR="00625F08" w:rsidRPr="00B062C0" w:rsidRDefault="00625F08" w:rsidP="00B062C0">
      <w:pPr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32EFFD1E" w14:textId="77777777" w:rsidR="001B006A" w:rsidRPr="00FF3541" w:rsidRDefault="002555DF" w:rsidP="00CA042D">
      <w:pPr>
        <w:spacing w:line="480" w:lineRule="auto"/>
        <w:rPr>
          <w:rFonts w:ascii="Times New Roman" w:hAnsi="Times New Roman" w:cs="Times New Roman"/>
          <w:b/>
          <w:bCs/>
        </w:rPr>
      </w:pPr>
      <w:r w:rsidRPr="00FF3541">
        <w:rPr>
          <w:rFonts w:ascii="Times New Roman" w:hAnsi="Times New Roman" w:cs="Times New Roman"/>
          <w:b/>
          <w:bCs/>
        </w:rPr>
        <w:br w:type="page"/>
      </w:r>
    </w:p>
    <w:p w14:paraId="3BCE3DFE" w14:textId="77777777" w:rsidR="001B006A" w:rsidRPr="00FF3541" w:rsidRDefault="001B006A" w:rsidP="00CA042D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22D07CC" w14:textId="77777777" w:rsidR="002E507F" w:rsidRPr="00FF3541" w:rsidRDefault="002E507F" w:rsidP="00CA042D">
      <w:pPr>
        <w:spacing w:line="480" w:lineRule="auto"/>
        <w:rPr>
          <w:rFonts w:ascii="Times New Roman" w:hAnsi="Times New Roman" w:cs="Times New Roman"/>
          <w:b/>
          <w:bCs/>
        </w:rPr>
      </w:pPr>
    </w:p>
    <w:sectPr w:rsidR="002E507F" w:rsidRPr="00FF3541" w:rsidSect="005C2CA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AFF88" w14:textId="77777777" w:rsidR="00625F08" w:rsidRDefault="00625F08">
      <w:r>
        <w:separator/>
      </w:r>
    </w:p>
  </w:endnote>
  <w:endnote w:type="continuationSeparator" w:id="0">
    <w:p w14:paraId="3E30860C" w14:textId="77777777" w:rsidR="00625F08" w:rsidRDefault="0062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0E8FE" w14:textId="77777777" w:rsidR="00625F08" w:rsidRDefault="00625F08">
      <w:r>
        <w:separator/>
      </w:r>
    </w:p>
  </w:footnote>
  <w:footnote w:type="continuationSeparator" w:id="0">
    <w:p w14:paraId="0F0BBAB1" w14:textId="77777777" w:rsidR="00625F08" w:rsidRDefault="00625F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3CA57" w14:textId="77777777" w:rsidR="00625F08" w:rsidRDefault="00625F08" w:rsidP="005C2CA8">
    <w:pPr>
      <w:pStyle w:val="Header"/>
    </w:pPr>
    <w:r w:rsidRPr="005C2CA8">
      <w:rPr>
        <w:rFonts w:ascii="Times New Roman" w:hAnsi="Times New Roman" w:cs="Times New Roman"/>
      </w:rPr>
      <w:t>How to Motivate Employees to perform Better</w:t>
    </w:r>
    <w:r w:rsidRPr="005C2CA8">
      <w:rPr>
        <w:rFonts w:ascii="Times New Roman" w:hAnsi="Times New Roman" w:cs="Times New Roman"/>
      </w:rPr>
      <w:tab/>
    </w:r>
    <w:r>
      <w:tab/>
    </w:r>
    <w:sdt>
      <w:sdtPr>
        <w:id w:val="-7165924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033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4FF65182" w14:textId="77777777" w:rsidR="00625F08" w:rsidRDefault="00625F0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CD5C7" w14:textId="77777777" w:rsidR="00625F08" w:rsidRPr="005C2CA8" w:rsidRDefault="00625F08">
    <w:pPr>
      <w:pStyle w:val="Header"/>
      <w:rPr>
        <w:rFonts w:ascii="Times New Roman" w:hAnsi="Times New Roman" w:cs="Times New Roman"/>
      </w:rPr>
    </w:pPr>
    <w:r w:rsidRPr="005C2CA8">
      <w:rPr>
        <w:rFonts w:ascii="Times New Roman" w:hAnsi="Times New Roman" w:cs="Times New Roman"/>
      </w:rPr>
      <w:t>Running Head: Motivation Strategies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04E"/>
    <w:multiLevelType w:val="hybridMultilevel"/>
    <w:tmpl w:val="1288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6851"/>
    <w:multiLevelType w:val="hybridMultilevel"/>
    <w:tmpl w:val="E924967E"/>
    <w:lvl w:ilvl="0" w:tplc="5726C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AAB03E" w:tentative="1">
      <w:start w:val="1"/>
      <w:numFmt w:val="lowerLetter"/>
      <w:lvlText w:val="%2."/>
      <w:lvlJc w:val="left"/>
      <w:pPr>
        <w:ind w:left="1440" w:hanging="360"/>
      </w:pPr>
    </w:lvl>
    <w:lvl w:ilvl="2" w:tplc="C6EA8F60" w:tentative="1">
      <w:start w:val="1"/>
      <w:numFmt w:val="lowerRoman"/>
      <w:lvlText w:val="%3."/>
      <w:lvlJc w:val="right"/>
      <w:pPr>
        <w:ind w:left="2160" w:hanging="180"/>
      </w:pPr>
    </w:lvl>
    <w:lvl w:ilvl="3" w:tplc="D5EC621C" w:tentative="1">
      <w:start w:val="1"/>
      <w:numFmt w:val="decimal"/>
      <w:lvlText w:val="%4."/>
      <w:lvlJc w:val="left"/>
      <w:pPr>
        <w:ind w:left="2880" w:hanging="360"/>
      </w:pPr>
    </w:lvl>
    <w:lvl w:ilvl="4" w:tplc="6A8624B6" w:tentative="1">
      <w:start w:val="1"/>
      <w:numFmt w:val="lowerLetter"/>
      <w:lvlText w:val="%5."/>
      <w:lvlJc w:val="left"/>
      <w:pPr>
        <w:ind w:left="3600" w:hanging="360"/>
      </w:pPr>
    </w:lvl>
    <w:lvl w:ilvl="5" w:tplc="B2FE33C0" w:tentative="1">
      <w:start w:val="1"/>
      <w:numFmt w:val="lowerRoman"/>
      <w:lvlText w:val="%6."/>
      <w:lvlJc w:val="right"/>
      <w:pPr>
        <w:ind w:left="4320" w:hanging="180"/>
      </w:pPr>
    </w:lvl>
    <w:lvl w:ilvl="6" w:tplc="CB1EB764" w:tentative="1">
      <w:start w:val="1"/>
      <w:numFmt w:val="decimal"/>
      <w:lvlText w:val="%7."/>
      <w:lvlJc w:val="left"/>
      <w:pPr>
        <w:ind w:left="5040" w:hanging="360"/>
      </w:pPr>
    </w:lvl>
    <w:lvl w:ilvl="7" w:tplc="2B40B6E6" w:tentative="1">
      <w:start w:val="1"/>
      <w:numFmt w:val="lowerLetter"/>
      <w:lvlText w:val="%8."/>
      <w:lvlJc w:val="left"/>
      <w:pPr>
        <w:ind w:left="5760" w:hanging="360"/>
      </w:pPr>
    </w:lvl>
    <w:lvl w:ilvl="8" w:tplc="4120E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E596F"/>
    <w:multiLevelType w:val="hybridMultilevel"/>
    <w:tmpl w:val="6976561A"/>
    <w:lvl w:ilvl="0" w:tplc="41B2A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4C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00F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2A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CA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2E4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45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C2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EE7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B64E3"/>
    <w:multiLevelType w:val="hybridMultilevel"/>
    <w:tmpl w:val="254897CA"/>
    <w:lvl w:ilvl="0" w:tplc="87765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07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1ED56E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7F8A5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AC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5EA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22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6B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A1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56C4F"/>
    <w:multiLevelType w:val="hybridMultilevel"/>
    <w:tmpl w:val="AEA0E0CE"/>
    <w:lvl w:ilvl="0" w:tplc="D4A41A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3A21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2E42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7006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7626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C053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025C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2251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DA00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907B06"/>
    <w:multiLevelType w:val="hybridMultilevel"/>
    <w:tmpl w:val="D4880BD2"/>
    <w:lvl w:ilvl="0" w:tplc="D9263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A8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F0E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B6A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21C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2A6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16B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CD9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14F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2C3677"/>
    <w:multiLevelType w:val="hybridMultilevel"/>
    <w:tmpl w:val="498E1D70"/>
    <w:lvl w:ilvl="0" w:tplc="194254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5C1E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702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A4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697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07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6E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85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A8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68"/>
    <w:rsid w:val="000628D4"/>
    <w:rsid w:val="00063CE1"/>
    <w:rsid w:val="000656FB"/>
    <w:rsid w:val="00071C96"/>
    <w:rsid w:val="00077F6D"/>
    <w:rsid w:val="00092DD9"/>
    <w:rsid w:val="000946E4"/>
    <w:rsid w:val="00097B02"/>
    <w:rsid w:val="000A0B1C"/>
    <w:rsid w:val="000A2033"/>
    <w:rsid w:val="000B1B31"/>
    <w:rsid w:val="000B4591"/>
    <w:rsid w:val="000C3878"/>
    <w:rsid w:val="000D6AD1"/>
    <w:rsid w:val="000E68AC"/>
    <w:rsid w:val="000F3C6E"/>
    <w:rsid w:val="00110454"/>
    <w:rsid w:val="00111CA9"/>
    <w:rsid w:val="001641BD"/>
    <w:rsid w:val="00170AAB"/>
    <w:rsid w:val="00176B37"/>
    <w:rsid w:val="001B006A"/>
    <w:rsid w:val="001B5163"/>
    <w:rsid w:val="001F0561"/>
    <w:rsid w:val="001F153C"/>
    <w:rsid w:val="00200D98"/>
    <w:rsid w:val="00220705"/>
    <w:rsid w:val="00240FCA"/>
    <w:rsid w:val="002510E6"/>
    <w:rsid w:val="002555DF"/>
    <w:rsid w:val="00264B2A"/>
    <w:rsid w:val="002778C3"/>
    <w:rsid w:val="0028484F"/>
    <w:rsid w:val="002B19C7"/>
    <w:rsid w:val="002B2706"/>
    <w:rsid w:val="002B7F22"/>
    <w:rsid w:val="002E507F"/>
    <w:rsid w:val="003416A8"/>
    <w:rsid w:val="0035383D"/>
    <w:rsid w:val="003606E1"/>
    <w:rsid w:val="00377926"/>
    <w:rsid w:val="00381B9F"/>
    <w:rsid w:val="003905FD"/>
    <w:rsid w:val="003949DB"/>
    <w:rsid w:val="003A28C6"/>
    <w:rsid w:val="003E7669"/>
    <w:rsid w:val="003F1546"/>
    <w:rsid w:val="003F4FB4"/>
    <w:rsid w:val="004044A9"/>
    <w:rsid w:val="004167CB"/>
    <w:rsid w:val="00423381"/>
    <w:rsid w:val="00424932"/>
    <w:rsid w:val="00430B68"/>
    <w:rsid w:val="00433ECA"/>
    <w:rsid w:val="00440707"/>
    <w:rsid w:val="0044400E"/>
    <w:rsid w:val="00454C73"/>
    <w:rsid w:val="00457855"/>
    <w:rsid w:val="004643BC"/>
    <w:rsid w:val="004756D5"/>
    <w:rsid w:val="00482405"/>
    <w:rsid w:val="00487DA4"/>
    <w:rsid w:val="00495303"/>
    <w:rsid w:val="004D3BB9"/>
    <w:rsid w:val="004E55F4"/>
    <w:rsid w:val="004F2249"/>
    <w:rsid w:val="004F5651"/>
    <w:rsid w:val="004F7CA4"/>
    <w:rsid w:val="00513275"/>
    <w:rsid w:val="00522FDA"/>
    <w:rsid w:val="00523201"/>
    <w:rsid w:val="00523221"/>
    <w:rsid w:val="00534524"/>
    <w:rsid w:val="00557DF9"/>
    <w:rsid w:val="00567477"/>
    <w:rsid w:val="0058195C"/>
    <w:rsid w:val="005878CB"/>
    <w:rsid w:val="005C08A1"/>
    <w:rsid w:val="005C2CA8"/>
    <w:rsid w:val="005D4FD3"/>
    <w:rsid w:val="005D6365"/>
    <w:rsid w:val="005E2C44"/>
    <w:rsid w:val="00600BED"/>
    <w:rsid w:val="00607B39"/>
    <w:rsid w:val="00625F08"/>
    <w:rsid w:val="006325A2"/>
    <w:rsid w:val="0063485E"/>
    <w:rsid w:val="00647558"/>
    <w:rsid w:val="00657CA6"/>
    <w:rsid w:val="006702B3"/>
    <w:rsid w:val="0067052B"/>
    <w:rsid w:val="00672937"/>
    <w:rsid w:val="00677042"/>
    <w:rsid w:val="006A62ED"/>
    <w:rsid w:val="006D360D"/>
    <w:rsid w:val="006E6F85"/>
    <w:rsid w:val="00710590"/>
    <w:rsid w:val="0071342E"/>
    <w:rsid w:val="00713BB8"/>
    <w:rsid w:val="00717ABF"/>
    <w:rsid w:val="00736757"/>
    <w:rsid w:val="0074438D"/>
    <w:rsid w:val="007651C9"/>
    <w:rsid w:val="007902C4"/>
    <w:rsid w:val="007D02EB"/>
    <w:rsid w:val="007D2F2B"/>
    <w:rsid w:val="00835695"/>
    <w:rsid w:val="008366F3"/>
    <w:rsid w:val="00843EC6"/>
    <w:rsid w:val="00851DF2"/>
    <w:rsid w:val="00856777"/>
    <w:rsid w:val="00862EC2"/>
    <w:rsid w:val="00866B00"/>
    <w:rsid w:val="00874C92"/>
    <w:rsid w:val="00885D6B"/>
    <w:rsid w:val="008A0AFB"/>
    <w:rsid w:val="008C439D"/>
    <w:rsid w:val="008C702A"/>
    <w:rsid w:val="008D64F0"/>
    <w:rsid w:val="0095441B"/>
    <w:rsid w:val="0096251C"/>
    <w:rsid w:val="009762D0"/>
    <w:rsid w:val="009D3666"/>
    <w:rsid w:val="009D63E4"/>
    <w:rsid w:val="009D7C07"/>
    <w:rsid w:val="009E7273"/>
    <w:rsid w:val="009F14E4"/>
    <w:rsid w:val="00A071E7"/>
    <w:rsid w:val="00A434DD"/>
    <w:rsid w:val="00A72AC3"/>
    <w:rsid w:val="00A90762"/>
    <w:rsid w:val="00A9447C"/>
    <w:rsid w:val="00AB4E7B"/>
    <w:rsid w:val="00AB5333"/>
    <w:rsid w:val="00AC6B85"/>
    <w:rsid w:val="00AE186F"/>
    <w:rsid w:val="00B062C0"/>
    <w:rsid w:val="00B07A66"/>
    <w:rsid w:val="00B16A79"/>
    <w:rsid w:val="00B20F25"/>
    <w:rsid w:val="00B31F57"/>
    <w:rsid w:val="00B44576"/>
    <w:rsid w:val="00B5607E"/>
    <w:rsid w:val="00B57580"/>
    <w:rsid w:val="00B70A78"/>
    <w:rsid w:val="00B86B2D"/>
    <w:rsid w:val="00B959A4"/>
    <w:rsid w:val="00BA3F41"/>
    <w:rsid w:val="00BA43DA"/>
    <w:rsid w:val="00BC039F"/>
    <w:rsid w:val="00BD26DD"/>
    <w:rsid w:val="00C020F7"/>
    <w:rsid w:val="00C0363B"/>
    <w:rsid w:val="00C36DE3"/>
    <w:rsid w:val="00C74DEC"/>
    <w:rsid w:val="00CA042D"/>
    <w:rsid w:val="00CB0EA0"/>
    <w:rsid w:val="00CF5C7C"/>
    <w:rsid w:val="00CF62BE"/>
    <w:rsid w:val="00D00EF1"/>
    <w:rsid w:val="00D11A38"/>
    <w:rsid w:val="00D3476D"/>
    <w:rsid w:val="00D37F65"/>
    <w:rsid w:val="00D44452"/>
    <w:rsid w:val="00D610D0"/>
    <w:rsid w:val="00D8302F"/>
    <w:rsid w:val="00D9210A"/>
    <w:rsid w:val="00DC14C6"/>
    <w:rsid w:val="00DC36E1"/>
    <w:rsid w:val="00DE1346"/>
    <w:rsid w:val="00DE2241"/>
    <w:rsid w:val="00DE4459"/>
    <w:rsid w:val="00DF74AD"/>
    <w:rsid w:val="00E02DE4"/>
    <w:rsid w:val="00E152E5"/>
    <w:rsid w:val="00E24E43"/>
    <w:rsid w:val="00E35C44"/>
    <w:rsid w:val="00E40B09"/>
    <w:rsid w:val="00E555EC"/>
    <w:rsid w:val="00E630ED"/>
    <w:rsid w:val="00E6600D"/>
    <w:rsid w:val="00E869BD"/>
    <w:rsid w:val="00EA1B69"/>
    <w:rsid w:val="00EA7B94"/>
    <w:rsid w:val="00EB0A62"/>
    <w:rsid w:val="00EB4838"/>
    <w:rsid w:val="00EB5CE5"/>
    <w:rsid w:val="00EC488E"/>
    <w:rsid w:val="00EC4B08"/>
    <w:rsid w:val="00F063FB"/>
    <w:rsid w:val="00F2568B"/>
    <w:rsid w:val="00F46851"/>
    <w:rsid w:val="00F53438"/>
    <w:rsid w:val="00F747A1"/>
    <w:rsid w:val="00F94013"/>
    <w:rsid w:val="00FA0166"/>
    <w:rsid w:val="00FA12A9"/>
    <w:rsid w:val="00FD555D"/>
    <w:rsid w:val="00FE321B"/>
    <w:rsid w:val="00FE4FA2"/>
    <w:rsid w:val="00FF0AAF"/>
    <w:rsid w:val="00FF3541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934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6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B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66B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5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E5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5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651"/>
  </w:style>
  <w:style w:type="paragraph" w:styleId="Footer">
    <w:name w:val="footer"/>
    <w:basedOn w:val="Normal"/>
    <w:link w:val="FooterChar"/>
    <w:uiPriority w:val="99"/>
    <w:unhideWhenUsed/>
    <w:rsid w:val="004F5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651"/>
  </w:style>
  <w:style w:type="character" w:styleId="CommentReference">
    <w:name w:val="annotation reference"/>
    <w:basedOn w:val="DefaultParagraphFont"/>
    <w:uiPriority w:val="99"/>
    <w:semiHidden/>
    <w:unhideWhenUsed/>
    <w:rsid w:val="001B0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0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0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5F0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6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B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66B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5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E5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5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651"/>
  </w:style>
  <w:style w:type="paragraph" w:styleId="Footer">
    <w:name w:val="footer"/>
    <w:basedOn w:val="Normal"/>
    <w:link w:val="FooterChar"/>
    <w:uiPriority w:val="99"/>
    <w:unhideWhenUsed/>
    <w:rsid w:val="004F5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651"/>
  </w:style>
  <w:style w:type="character" w:styleId="CommentReference">
    <w:name w:val="annotation reference"/>
    <w:basedOn w:val="DefaultParagraphFont"/>
    <w:uiPriority w:val="99"/>
    <w:semiHidden/>
    <w:unhideWhenUsed/>
    <w:rsid w:val="001B0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0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0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5F0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743</Words>
  <Characters>4237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 Etopio</dc:creator>
  <cp:lastModifiedBy>Jeana</cp:lastModifiedBy>
  <cp:revision>2</cp:revision>
  <dcterms:created xsi:type="dcterms:W3CDTF">2021-06-18T02:01:00Z</dcterms:created>
  <dcterms:modified xsi:type="dcterms:W3CDTF">2021-06-18T02:01:00Z</dcterms:modified>
</cp:coreProperties>
</file>